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1F0C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Pr="004214D4"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422A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5B1489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422A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1489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="00422A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1489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Pr="004214D4" w:rsidR="004214D4">
        <w:rPr>
          <w:sz w:val="26"/>
          <w:szCs w:val="26"/>
        </w:rPr>
        <w:t>,</w:t>
      </w:r>
    </w:p>
    <w:p w:rsidR="00943D6B" w:rsidRPr="004F594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5B14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501</w:t>
      </w:r>
      <w:r w:rsidRP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</w:t>
      </w:r>
      <w:r w:rsidR="004869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5B14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возбужденное по ч.</w:t>
      </w:r>
      <w:r w:rsidR="0048692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ст.15.33 КоАП РФ в отношении должностного лица </w:t>
      </w:r>
      <w:r w:rsidR="00422AC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2AC7" w:rsidR="00422A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главного</w:t>
      </w:r>
      <w:r w:rsidR="00422A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3B5A" w:rsidR="00B33B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бухгалтера бюджетного учреждения </w:t>
      </w:r>
      <w:r w:rsidR="00872C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B33B5A" w:rsidR="00B33B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22A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Глушковой </w:t>
      </w:r>
      <w:r w:rsidR="00872C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А.Б.***</w:t>
      </w:r>
      <w:r w:rsidRPr="004F5944" w:rsidR="004F594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сведения о привлечении ранее к административной ответственности не представлено</w:t>
      </w:r>
      <w:r w:rsidRPr="004F594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0CA" w:rsidRPr="00232CD6" w:rsidP="002B6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Глушкова А.Б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являясь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главным </w:t>
      </w:r>
      <w:r w:rsidR="000A10BE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бухгалтером</w:t>
      </w:r>
      <w:r w:rsidRPr="000A10BE" w:rsidR="000A1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4D3E" w:rsidR="00E04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бюджетного учреждения </w:t>
      </w:r>
      <w:r w:rsidR="00872C55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E04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исполняя должностные обязанности по адресу: </w:t>
      </w:r>
      <w:r w:rsidR="00872C55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A10BE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нарушение ст.26.18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</w:t>
      </w:r>
      <w:r w:rsidR="000A10BE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A10BE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1489">
        <w:rPr>
          <w:rFonts w:ascii="Times New Roman" w:eastAsia="Times New Roman" w:hAnsi="Times New Roman" w:cs="Times New Roman"/>
          <w:sz w:val="26"/>
          <w:szCs w:val="26"/>
          <w:lang w:eastAsia="ru-RU"/>
        </w:rPr>
        <w:t>03.03.2026</w:t>
      </w:r>
      <w:r w:rsidRPr="00422AC7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предоставил</w:t>
      </w:r>
      <w:r w:rsidR="000A10B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10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установленный законодательством Российской Федерации </w:t>
      </w:r>
      <w:r w:rsidRPr="002B6CC2" w:rsidR="002B6CC2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оформленных в установленном порядке документов и (или) иных сведений, необходимых для осуществления контроля за правильностью исчисления, полнотой и своевременностью уплаты (перечисления) страховых взносов на обязательное социальное страхование от несчастных случаев на производстве и профессиональных заболеваний</w:t>
      </w:r>
      <w:r w:rsidR="002B6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872C55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5B1489">
        <w:rPr>
          <w:rFonts w:ascii="Times New Roman" w:eastAsia="Times New Roman" w:hAnsi="Times New Roman" w:cs="Times New Roman"/>
          <w:sz w:val="26"/>
          <w:szCs w:val="26"/>
          <w:lang w:eastAsia="ru-RU"/>
        </w:rPr>
        <w:t>04.03.2026</w:t>
      </w:r>
      <w:r w:rsidRPr="00422AC7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>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</w:t>
      </w:r>
      <w:r w:rsidR="00276B1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</w:t>
      </w:r>
      <w:r w:rsidR="002B6CC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вонарушение, предусмотренное ч.3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2AC7">
        <w:rPr>
          <w:rFonts w:ascii="Times New Roman" w:eastAsia="Times New Roman" w:hAnsi="Times New Roman" w:cs="Times New Roman"/>
          <w:sz w:val="26"/>
          <w:szCs w:val="26"/>
          <w:lang w:eastAsia="ru-RU"/>
        </w:rPr>
        <w:t>Глушкова А.Б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A1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явилась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="000A10B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</w:t>
      </w:r>
      <w:r w:rsidR="000A10B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422AC7" w:rsidR="00422AC7">
        <w:rPr>
          <w:rFonts w:ascii="Times New Roman" w:eastAsia="Times New Roman" w:hAnsi="Times New Roman" w:cs="Times New Roman"/>
          <w:sz w:val="26"/>
          <w:szCs w:val="26"/>
          <w:lang w:eastAsia="ru-RU"/>
        </w:rPr>
        <w:t>Глушков</w:t>
      </w:r>
      <w:r w:rsidR="00422AC7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22AC7" w:rsidR="00422A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А.Б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</w:t>
      </w:r>
      <w:r w:rsidR="002B6C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ч.3 ст.</w:t>
      </w:r>
      <w:r w:rsidRPr="002B6CC2" w:rsidR="002B6C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15.33 Кодекса РФ об АП устанавливает ответственность за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исчисления, полнотой и своевременностью уплаты (перечисления) страховых взносов на обязательное социальное страхование от несчастных случаев на производстве и профессиональных заболеваний, а равно представление таких сведений в неполном объеме или в искаженном виде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Согласно ст. </w:t>
      </w:r>
      <w:r w:rsidR="00F02ACD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2B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</w:t>
      </w:r>
      <w:r w:rsidR="005B1489">
        <w:rPr>
          <w:rFonts w:ascii="Times New Roman" w:hAnsi="Times New Roman" w:cs="Times New Roman"/>
          <w:color w:val="000000" w:themeColor="text1"/>
          <w:sz w:val="26"/>
          <w:szCs w:val="26"/>
        </w:rPr>
        <w:t>22.12.2005</w:t>
      </w:r>
      <w:r w:rsidR="00F02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N179</w:t>
      </w:r>
      <w:r w:rsidRPr="002B6CC2">
        <w:rPr>
          <w:rFonts w:ascii="Times New Roman" w:hAnsi="Times New Roman" w:cs="Times New Roman"/>
          <w:color w:val="000000" w:themeColor="text1"/>
          <w:sz w:val="26"/>
          <w:szCs w:val="26"/>
        </w:rPr>
        <w:t>-ФЗ "</w:t>
      </w:r>
      <w:r w:rsidRPr="00F02ACD" w:rsidR="00F02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страховых тарифах на обязательное социальное страхование от несчастных случаев на производстве и </w:t>
      </w:r>
      <w:r w:rsidRPr="00F02ACD" w:rsidR="00F02ACD">
        <w:rPr>
          <w:rFonts w:ascii="Times New Roman" w:hAnsi="Times New Roman" w:cs="Times New Roman"/>
          <w:color w:val="000000" w:themeColor="text1"/>
          <w:sz w:val="26"/>
          <w:szCs w:val="26"/>
        </w:rPr>
        <w:t>профессиональных заболеваний на 2006 год</w:t>
      </w:r>
      <w:r w:rsidRPr="002B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" </w:t>
      </w:r>
      <w:r w:rsidR="00F02ACD">
        <w:rPr>
          <w:rFonts w:ascii="Times New Roman" w:hAnsi="Times New Roman" w:cs="Times New Roman"/>
          <w:color w:val="000000" w:themeColor="text1"/>
          <w:sz w:val="26"/>
          <w:szCs w:val="26"/>
        </w:rPr>
        <w:t>установлена льгота по уплате страховых взносов</w:t>
      </w:r>
      <w:r w:rsidRPr="00F02ACD" w:rsidR="00F02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 уплачиваются в размере 60 процентов размера страховых тарифов</w:t>
      </w:r>
      <w:r w:rsidR="00F02ACD">
        <w:rPr>
          <w:rFonts w:ascii="Times New Roman" w:hAnsi="Times New Roman" w:cs="Times New Roman"/>
          <w:color w:val="000000" w:themeColor="text1"/>
          <w:sz w:val="26"/>
          <w:szCs w:val="26"/>
        </w:rPr>
        <w:t>, для</w:t>
      </w:r>
      <w:r w:rsidRPr="00F02ACD" w:rsidR="00F02ACD">
        <w:t xml:space="preserve"> </w:t>
      </w:r>
      <w:r w:rsidR="00F02ACD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организаций</w:t>
      </w:r>
      <w:r w:rsidRPr="00F02ACD" w:rsidR="00F02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любых организационно-правовых форм в части начисленных по всем основаниям независимо от источников финансирования выплат в денежной и (или) натуральной формах (включая в соответствующих случаях вознаграждения по гражданско-правовым договорам) работникам, являющимся инвалидами I, II и III группы</w:t>
      </w:r>
      <w:r w:rsidR="00F02AC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силу </w:t>
      </w:r>
      <w:r w:rsidRPr="002B6CC2" w:rsidR="002B6C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ст. 26.18 Федерального закона от 24.07.1998 г. N125-ФЗ "Об обязательном социальном страховании от несчастных случаев на производстве и профессиональных заболеваний" должностное лицо территориального органа страховщика, проводящее проверку, вправе истребовать у проверяемого лица необходимые для проверки документы. Требование о представлении документов может быть передано руководителю организации (его уполномоченному представителю) или физическому лицу (его законному или уполномоченному представителю) лично под расписку, направлено по почте заказным письмом или передано в электронном виде по телекоммуникационным каналам связи. В случае направления указанного требования по почте заказным письмом оно считается полученным по истечении шести дней с даты отправления заказного письма. Документы, которые были истребованы в ходе проверки, представляются в течение десяти дней со дня вручения соответствующего требования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422AC7" w:rsidR="00422AC7">
        <w:rPr>
          <w:rFonts w:ascii="Times New Roman" w:eastAsia="Times New Roman" w:hAnsi="Times New Roman" w:cs="Times New Roman"/>
          <w:sz w:val="26"/>
          <w:szCs w:val="26"/>
          <w:lang w:eastAsia="ru-RU"/>
        </w:rPr>
        <w:t>Глушкова А.Б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5B14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03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B14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марта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5B14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="002B6C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документы и (или) иные сведения</w:t>
      </w:r>
      <w:r w:rsidRPr="002B6CC2" w:rsidR="002B6C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необходимых для осуществления контроля за правильностью исчисления, полнотой и своевременностью уплаты (перечисления) страховых взносов на обязательное социальное страхование от несчастных случаев на производстве и профессиональных заболеваний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="00276B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="00422AC7">
        <w:rPr>
          <w:rFonts w:ascii="Times New Roman" w:eastAsia="Times New Roman" w:hAnsi="Times New Roman" w:cs="Times New Roman"/>
          <w:sz w:val="26"/>
          <w:szCs w:val="26"/>
          <w:lang w:eastAsia="ru-RU"/>
        </w:rPr>
        <w:t>Глушковой</w:t>
      </w:r>
      <w:r w:rsidRPr="00422AC7" w:rsidR="00422A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А.Б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="005B14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="00872C5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5B1489">
        <w:rPr>
          <w:rFonts w:ascii="Times New Roman" w:eastAsia="Times New Roman" w:hAnsi="Times New Roman" w:cs="Times New Roman"/>
          <w:sz w:val="26"/>
          <w:szCs w:val="26"/>
          <w:lang w:eastAsia="ru-RU"/>
        </w:rPr>
        <w:t>12.05.2026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="002B6C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требованием о предоставлении сведений и документов от </w:t>
      </w:r>
      <w:r w:rsidR="005B14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06.02.2026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="00E35DF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извещением о доставке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  <w:r w:rsidR="00E35DF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02A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копией приказа о приеме работника на работу от </w:t>
      </w:r>
      <w:r w:rsidR="005B14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11</w:t>
      </w:r>
      <w:r w:rsidR="00F02A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 w:rsidR="005B14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="00F02A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.2024</w:t>
      </w:r>
      <w:r w:rsidR="00E35DF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="005B14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копией должностной инструкции,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422AC7" w:rsidR="00422AC7">
        <w:rPr>
          <w:rFonts w:ascii="Times New Roman" w:eastAsia="Times New Roman" w:hAnsi="Times New Roman" w:cs="Times New Roman"/>
          <w:sz w:val="26"/>
          <w:szCs w:val="26"/>
          <w:lang w:eastAsia="ru-RU"/>
        </w:rPr>
        <w:t>Глушковой А.Б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</w:t>
      </w:r>
      <w:r w:rsidRPr="00E35DFD" w:rsidR="00E35DF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ч. 3 ст. 15.33 Кодекса РФ об АП, как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оформленных в установленном порядке документов, необходимых для осуществления контроля за правильностью исчисления, полнотой и своевременностью уплаты (перечисления) страховых взносов на обязательное социальное страхование от несчастных случаев на производстве и профессиональных заболеваний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422AC7" w:rsidR="00422AC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главного бухгалтера бюджетного учреждения </w:t>
      </w:r>
      <w:r w:rsidR="00872C5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="00422AC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Глушкову </w:t>
      </w:r>
      <w:r w:rsidR="00872C5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А.Б.</w:t>
      </w:r>
      <w:r w:rsidRPr="00422AC7" w:rsidR="00422AC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E04D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виновной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совершении административного прав</w:t>
      </w:r>
      <w:r w:rsidR="00E35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D222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5B1489" w:rsidRPr="005B1489" w:rsidP="005B1489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14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5B1489" w:rsidRPr="005B1489" w:rsidP="005B1489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14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Получатель: УФК по Ханты-Мансийскому автономному округу-Югре (ОСФР по ХМАО-Югре, л/с 04874Ф87010) Банк получателя: ОКЦ № 8 Уральского ГУ Банка России//УФК по Ханты-Мансийскому автономному округу – Югре г. Ханты-Мансийск</w:t>
      </w:r>
    </w:p>
    <w:p w:rsidR="005B1489" w:rsidRPr="005B1489" w:rsidP="005B1489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14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5B1489" w:rsidRPr="005B1489" w:rsidP="005B1489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14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79711601230060002140</w:t>
      </w:r>
    </w:p>
    <w:p w:rsidR="005B1489" w:rsidRPr="005B1489" w:rsidP="005B1489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14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5B1489" w:rsidRPr="005B1489" w:rsidP="005B1489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14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5B1489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4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УИН </w:t>
      </w:r>
      <w:r w:rsidR="001F0C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79786001205260161116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A26AA9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sectPr w:rsidSect="00A26AA9">
      <w:footerReference w:type="default" r:id="rId4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0085877"/>
      <w:docPartObj>
        <w:docPartGallery w:val="Page Numbers (Bottom of Page)"/>
        <w:docPartUnique/>
      </w:docPartObj>
    </w:sdtPr>
    <w:sdtContent>
      <w:p w:rsidR="00A26AA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C55">
          <w:rPr>
            <w:noProof/>
          </w:rPr>
          <w:t>2</w:t>
        </w:r>
        <w:r>
          <w:fldChar w:fldCharType="end"/>
        </w:r>
      </w:p>
    </w:sdtContent>
  </w:sdt>
  <w:p w:rsidR="00A26AA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A10BE"/>
    <w:rsid w:val="000D33A0"/>
    <w:rsid w:val="000E5505"/>
    <w:rsid w:val="00144420"/>
    <w:rsid w:val="001C659D"/>
    <w:rsid w:val="001D1ABA"/>
    <w:rsid w:val="001D5675"/>
    <w:rsid w:val="001F0C04"/>
    <w:rsid w:val="002248E9"/>
    <w:rsid w:val="00232CD6"/>
    <w:rsid w:val="0023356C"/>
    <w:rsid w:val="002633B8"/>
    <w:rsid w:val="002670B9"/>
    <w:rsid w:val="00276B18"/>
    <w:rsid w:val="00286185"/>
    <w:rsid w:val="002B055C"/>
    <w:rsid w:val="002B6CC2"/>
    <w:rsid w:val="002F52DB"/>
    <w:rsid w:val="003354DF"/>
    <w:rsid w:val="00376A01"/>
    <w:rsid w:val="00390D2E"/>
    <w:rsid w:val="003E083B"/>
    <w:rsid w:val="00406CF0"/>
    <w:rsid w:val="004214D4"/>
    <w:rsid w:val="00422AC7"/>
    <w:rsid w:val="00453AC6"/>
    <w:rsid w:val="00463092"/>
    <w:rsid w:val="0048692F"/>
    <w:rsid w:val="004E0973"/>
    <w:rsid w:val="004F5944"/>
    <w:rsid w:val="00543CA1"/>
    <w:rsid w:val="0055426A"/>
    <w:rsid w:val="005643EF"/>
    <w:rsid w:val="00581582"/>
    <w:rsid w:val="005B1489"/>
    <w:rsid w:val="005E068B"/>
    <w:rsid w:val="00615967"/>
    <w:rsid w:val="00624A3D"/>
    <w:rsid w:val="00626501"/>
    <w:rsid w:val="006371F9"/>
    <w:rsid w:val="006523DE"/>
    <w:rsid w:val="00662A66"/>
    <w:rsid w:val="006B3D0A"/>
    <w:rsid w:val="006C2DD5"/>
    <w:rsid w:val="006D26DB"/>
    <w:rsid w:val="006F6682"/>
    <w:rsid w:val="00705FF7"/>
    <w:rsid w:val="00770433"/>
    <w:rsid w:val="00774322"/>
    <w:rsid w:val="00786477"/>
    <w:rsid w:val="00787E77"/>
    <w:rsid w:val="007C3E17"/>
    <w:rsid w:val="007F4548"/>
    <w:rsid w:val="00810DBE"/>
    <w:rsid w:val="008174B6"/>
    <w:rsid w:val="00830FE6"/>
    <w:rsid w:val="0083289E"/>
    <w:rsid w:val="00836381"/>
    <w:rsid w:val="00872C55"/>
    <w:rsid w:val="00873E98"/>
    <w:rsid w:val="00890092"/>
    <w:rsid w:val="008A7532"/>
    <w:rsid w:val="008E1563"/>
    <w:rsid w:val="00942D7D"/>
    <w:rsid w:val="00943D6B"/>
    <w:rsid w:val="00972381"/>
    <w:rsid w:val="009A2A3B"/>
    <w:rsid w:val="009D7B5C"/>
    <w:rsid w:val="00A23237"/>
    <w:rsid w:val="00A26AA9"/>
    <w:rsid w:val="00A46D7A"/>
    <w:rsid w:val="00A5017E"/>
    <w:rsid w:val="00A55868"/>
    <w:rsid w:val="00A713D9"/>
    <w:rsid w:val="00A92BEC"/>
    <w:rsid w:val="00AA7740"/>
    <w:rsid w:val="00B33B5A"/>
    <w:rsid w:val="00B90DE3"/>
    <w:rsid w:val="00BB29BF"/>
    <w:rsid w:val="00C04A86"/>
    <w:rsid w:val="00C56F53"/>
    <w:rsid w:val="00C77442"/>
    <w:rsid w:val="00CB4CB7"/>
    <w:rsid w:val="00CB56CF"/>
    <w:rsid w:val="00CC1795"/>
    <w:rsid w:val="00CC4F1E"/>
    <w:rsid w:val="00CF118F"/>
    <w:rsid w:val="00D22211"/>
    <w:rsid w:val="00D3325B"/>
    <w:rsid w:val="00D40659"/>
    <w:rsid w:val="00D93158"/>
    <w:rsid w:val="00DA4649"/>
    <w:rsid w:val="00DB3578"/>
    <w:rsid w:val="00DC2D65"/>
    <w:rsid w:val="00DC73C4"/>
    <w:rsid w:val="00DE3544"/>
    <w:rsid w:val="00E04D3E"/>
    <w:rsid w:val="00E35DFD"/>
    <w:rsid w:val="00E92A9C"/>
    <w:rsid w:val="00E931C0"/>
    <w:rsid w:val="00EA10CA"/>
    <w:rsid w:val="00EA40E4"/>
    <w:rsid w:val="00EC2FD6"/>
    <w:rsid w:val="00ED24C4"/>
    <w:rsid w:val="00EF18A9"/>
    <w:rsid w:val="00EF4FD5"/>
    <w:rsid w:val="00EF5C26"/>
    <w:rsid w:val="00F02ACD"/>
    <w:rsid w:val="00F73D05"/>
    <w:rsid w:val="00F93507"/>
    <w:rsid w:val="00FA5278"/>
    <w:rsid w:val="00FD0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A26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6AA9"/>
  </w:style>
  <w:style w:type="paragraph" w:styleId="Footer">
    <w:name w:val="footer"/>
    <w:basedOn w:val="Normal"/>
    <w:link w:val="a1"/>
    <w:uiPriority w:val="99"/>
    <w:unhideWhenUsed/>
    <w:rsid w:val="00A26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6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